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8A4B"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Arial" w:eastAsia="Times New Roman" w:hAnsi="Arial" w:cs="Arial"/>
          <w:color w:val="000000"/>
          <w:kern w:val="0"/>
          <w14:ligatures w14:val="none"/>
        </w:rPr>
      </w:pPr>
      <w:r w:rsidRPr="00575780">
        <w:rPr>
          <w:rFonts w:ascii="Arial" w:eastAsia="Times New Roman" w:hAnsi="Arial" w:cs="Arial"/>
          <w:color w:val="000000"/>
          <w:kern w:val="0"/>
          <w14:ligatures w14:val="none"/>
        </w:rPr>
        <w:t>•</w:t>
      </w:r>
      <w:r w:rsidRPr="00575780">
        <w:rPr>
          <w:rFonts w:ascii="Arial" w:eastAsia="Times New Roman" w:hAnsi="Arial" w:cs="Arial"/>
          <w:color w:val="000000"/>
          <w:kern w:val="0"/>
          <w14:ligatures w14:val="none"/>
        </w:rPr>
        <w:tab/>
        <w:t>How might you adapt to and integrate one innovation into your current practice or organization to support person-centered care?</w:t>
      </w:r>
    </w:p>
    <w:p w14:paraId="5C7445BF"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spacing w:before="100" w:beforeAutospacing="1" w:after="100" w:afterAutospacing="1"/>
        <w:ind w:left="360"/>
        <w:rPr>
          <w:rFonts w:ascii="Arial" w:eastAsia="Times New Roman" w:hAnsi="Arial" w:cs="Arial"/>
          <w:color w:val="000000"/>
          <w:kern w:val="0"/>
          <w14:ligatures w14:val="none"/>
        </w:rPr>
      </w:pPr>
      <w:r w:rsidRPr="00575780">
        <w:rPr>
          <w:rFonts w:ascii="Arial" w:eastAsia="Times New Roman" w:hAnsi="Arial" w:cs="Arial"/>
          <w:color w:val="000000"/>
          <w:kern w:val="0"/>
          <w14:ligatures w14:val="none"/>
        </w:rPr>
        <w:t>In our ED, having a provider in triage has already helped us move patients through the system more efficiently, but I think there’s an opportunity to take it a step further by intentionally integrating a person-centered communication approach right at first contact.</w:t>
      </w:r>
    </w:p>
    <w:p w14:paraId="73A49CCE"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spacing w:before="100" w:beforeAutospacing="1" w:after="100" w:afterAutospacing="1"/>
        <w:ind w:left="360"/>
        <w:rPr>
          <w:rFonts w:ascii="Arial" w:eastAsia="Times New Roman" w:hAnsi="Arial" w:cs="Arial"/>
          <w:color w:val="000000"/>
          <w:kern w:val="0"/>
          <w14:ligatures w14:val="none"/>
        </w:rPr>
      </w:pPr>
      <w:r w:rsidRPr="00575780">
        <w:rPr>
          <w:rFonts w:ascii="Arial" w:eastAsia="Times New Roman" w:hAnsi="Arial" w:cs="Arial"/>
          <w:color w:val="000000"/>
          <w:kern w:val="0"/>
          <w14:ligatures w14:val="none"/>
        </w:rPr>
        <w:t>One innovation I would adapt is a brief, structured “what matters most” question built into the triage workflow. Along with the usual clinical assessment, the provider in triage could ask something simple like, “What’s your biggest concern today?” or “What would a good outcome look like for you?” This takes less than a minute but can really shift the tone of the visit. It helps us understand patient priorities early, whether it’s pain control, reassurance, or getting home quickly.</w:t>
      </w:r>
    </w:p>
    <w:p w14:paraId="0D2084AC"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spacing w:before="100" w:beforeAutospacing="1" w:after="100" w:afterAutospacing="1"/>
        <w:ind w:left="360"/>
        <w:rPr>
          <w:rFonts w:ascii="Arial" w:eastAsia="Times New Roman" w:hAnsi="Arial" w:cs="Arial"/>
          <w:color w:val="000000"/>
          <w:kern w:val="0"/>
          <w14:ligatures w14:val="none"/>
        </w:rPr>
      </w:pPr>
      <w:r w:rsidRPr="00575780">
        <w:rPr>
          <w:rFonts w:ascii="Arial" w:eastAsia="Times New Roman" w:hAnsi="Arial" w:cs="Arial"/>
          <w:color w:val="000000"/>
          <w:kern w:val="0"/>
          <w14:ligatures w14:val="none"/>
        </w:rPr>
        <w:t xml:space="preserve">Practically, this could be integrated into the EHR as a quick field or </w:t>
      </w:r>
      <w:proofErr w:type="gramStart"/>
      <w:r w:rsidRPr="00575780">
        <w:rPr>
          <w:rFonts w:ascii="Arial" w:eastAsia="Times New Roman" w:hAnsi="Arial" w:cs="Arial"/>
          <w:color w:val="000000"/>
          <w:kern w:val="0"/>
          <w14:ligatures w14:val="none"/>
        </w:rPr>
        <w:t>prompt</w:t>
      </w:r>
      <w:proofErr w:type="gramEnd"/>
      <w:r w:rsidRPr="00575780">
        <w:rPr>
          <w:rFonts w:ascii="Arial" w:eastAsia="Times New Roman" w:hAnsi="Arial" w:cs="Arial"/>
          <w:color w:val="000000"/>
          <w:kern w:val="0"/>
          <w14:ligatures w14:val="none"/>
        </w:rPr>
        <w:t xml:space="preserve"> so it becomes part of the standard triage process, not something extra, but something expected. It would also help the rest of the care team stay aligned as the patient moves through the ED, especially during handoffs.</w:t>
      </w:r>
    </w:p>
    <w:p w14:paraId="338E7B73"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spacing w:before="100" w:beforeAutospacing="1" w:after="100" w:afterAutospacing="1"/>
        <w:ind w:left="360"/>
        <w:rPr>
          <w:rFonts w:ascii="Arial" w:eastAsia="Times New Roman" w:hAnsi="Arial" w:cs="Arial"/>
          <w:color w:val="000000"/>
          <w:kern w:val="0"/>
          <w14:ligatures w14:val="none"/>
        </w:rPr>
      </w:pPr>
      <w:r w:rsidRPr="00575780">
        <w:rPr>
          <w:rFonts w:ascii="Arial" w:eastAsia="Times New Roman" w:hAnsi="Arial" w:cs="Arial"/>
          <w:color w:val="000000"/>
          <w:kern w:val="0"/>
          <w14:ligatures w14:val="none"/>
        </w:rPr>
        <w:t xml:space="preserve">From a workflow perspective, it doesn’t slow things down in many cases, it </w:t>
      </w:r>
      <w:proofErr w:type="gramStart"/>
      <w:r w:rsidRPr="00575780">
        <w:rPr>
          <w:rFonts w:ascii="Arial" w:eastAsia="Times New Roman" w:hAnsi="Arial" w:cs="Arial"/>
          <w:color w:val="000000"/>
          <w:kern w:val="0"/>
          <w14:ligatures w14:val="none"/>
        </w:rPr>
        <w:t>actually improves</w:t>
      </w:r>
      <w:proofErr w:type="gramEnd"/>
      <w:r w:rsidRPr="00575780">
        <w:rPr>
          <w:rFonts w:ascii="Arial" w:eastAsia="Times New Roman" w:hAnsi="Arial" w:cs="Arial"/>
          <w:color w:val="000000"/>
          <w:kern w:val="0"/>
          <w14:ligatures w14:val="none"/>
        </w:rPr>
        <w:t xml:space="preserve"> efficiency by reducing repeated questions, miscommunication, or unnecessary testing. More importantly, it helps patients feel heard from the start, which can improve satisfaction and trust, even in a fast paced, </w:t>
      </w:r>
      <w:proofErr w:type="gramStart"/>
      <w:r w:rsidRPr="00575780">
        <w:rPr>
          <w:rFonts w:ascii="Arial" w:eastAsia="Times New Roman" w:hAnsi="Arial" w:cs="Arial"/>
          <w:color w:val="000000"/>
          <w:kern w:val="0"/>
          <w14:ligatures w14:val="none"/>
        </w:rPr>
        <w:t>high volume</w:t>
      </w:r>
      <w:proofErr w:type="gramEnd"/>
      <w:r w:rsidRPr="00575780">
        <w:rPr>
          <w:rFonts w:ascii="Arial" w:eastAsia="Times New Roman" w:hAnsi="Arial" w:cs="Arial"/>
          <w:color w:val="000000"/>
          <w:kern w:val="0"/>
          <w14:ligatures w14:val="none"/>
        </w:rPr>
        <w:t xml:space="preserve"> environment like triage.</w:t>
      </w:r>
    </w:p>
    <w:p w14:paraId="7C22B0C2"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spacing w:before="100" w:beforeAutospacing="1" w:after="100" w:afterAutospacing="1"/>
        <w:ind w:left="360"/>
        <w:rPr>
          <w:rFonts w:ascii="Arial" w:eastAsia="Times New Roman" w:hAnsi="Arial" w:cs="Arial"/>
          <w:color w:val="000000"/>
          <w:kern w:val="0"/>
          <w14:ligatures w14:val="none"/>
        </w:rPr>
      </w:pPr>
      <w:r w:rsidRPr="00575780">
        <w:rPr>
          <w:rFonts w:ascii="Arial" w:eastAsia="Times New Roman" w:hAnsi="Arial" w:cs="Arial"/>
          <w:color w:val="000000"/>
          <w:kern w:val="0"/>
          <w14:ligatures w14:val="none"/>
        </w:rPr>
        <w:t>Overall, this is a small but meaningful way to blend efficiency with empathy and ensure that even rapid triage interactions remain truly person-centered.</w:t>
      </w:r>
    </w:p>
    <w:p w14:paraId="69FE338D"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spacing w:before="100" w:beforeAutospacing="1" w:after="100" w:afterAutospacing="1"/>
        <w:ind w:left="360"/>
        <w:rPr>
          <w:rFonts w:ascii="Arial" w:eastAsia="Times New Roman" w:hAnsi="Arial" w:cs="Arial"/>
          <w:color w:val="000000"/>
          <w:kern w:val="0"/>
          <w14:ligatures w14:val="none"/>
        </w:rPr>
      </w:pPr>
    </w:p>
    <w:p w14:paraId="666F61F6" w14:textId="5A116FE3" w:rsidR="00575780" w:rsidRPr="00575780" w:rsidRDefault="00575780" w:rsidP="0057578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Arial" w:eastAsia="Times New Roman" w:hAnsi="Arial" w:cs="Arial"/>
          <w:color w:val="000000"/>
          <w:kern w:val="0"/>
          <w14:ligatures w14:val="none"/>
        </w:rPr>
      </w:pPr>
      <w:r w:rsidRPr="00575780">
        <w:rPr>
          <w:rFonts w:ascii="Arial" w:eastAsia="Times New Roman" w:hAnsi="Arial" w:cs="Arial"/>
          <w:color w:val="212322"/>
          <w:kern w:val="0"/>
          <w:bdr w:val="single" w:sz="2" w:space="0" w:color="E5E7EB" w:frame="1"/>
          <w:shd w:val="clear" w:color="auto" w:fill="FFFFFF"/>
          <w14:ligatures w14:val="none"/>
        </w:rPr>
        <w:t>How might you adapt to and integrate one innovation into your current practice or organization to support person-centered care?</w:t>
      </w:r>
    </w:p>
    <w:p w14:paraId="5A0E0E48"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rPr>
          <w:rFonts w:ascii="Arial" w:eastAsia="Times New Roman" w:hAnsi="Arial" w:cs="Arial"/>
          <w:color w:val="000000"/>
          <w:kern w:val="0"/>
          <w14:ligatures w14:val="none"/>
        </w:rPr>
      </w:pPr>
      <w:r w:rsidRPr="00575780">
        <w:rPr>
          <w:rFonts w:ascii="Arial" w:eastAsia="Times New Roman" w:hAnsi="Arial" w:cs="Arial"/>
          <w:color w:val="000000"/>
          <w:kern w:val="0"/>
          <w:bdr w:val="single" w:sz="2" w:space="0" w:color="E5E7EB" w:frame="1"/>
          <w14:ligatures w14:val="none"/>
        </w:rPr>
        <w:t>In our ED, having a provider in triage has already helped us move patients through the system more efficiently, but I think there’s an opportunity to take it a step further by intentionally integrating a person-centered communication approach right at first contact.</w:t>
      </w:r>
    </w:p>
    <w:p w14:paraId="6846B9EB"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rPr>
          <w:rFonts w:ascii="Arial" w:eastAsia="Times New Roman" w:hAnsi="Arial" w:cs="Arial"/>
          <w:color w:val="000000"/>
          <w:kern w:val="0"/>
          <w14:ligatures w14:val="none"/>
        </w:rPr>
      </w:pPr>
      <w:r w:rsidRPr="00575780">
        <w:rPr>
          <w:rFonts w:ascii="Arial" w:eastAsia="Times New Roman" w:hAnsi="Arial" w:cs="Arial"/>
          <w:color w:val="000000"/>
          <w:kern w:val="0"/>
          <w:bdr w:val="single" w:sz="2" w:space="0" w:color="E5E7EB" w:frame="1"/>
          <w14:ligatures w14:val="none"/>
        </w:rPr>
        <w:t>One innovation I would adapt is a brief, structured “what matters most” question built into the triage workflow. Along with the usual clinical assessment, the provider in triage could ask something simple like, “What’s your biggest concern today?” or “What would a good outcome look like for you?” This takes less than a minute but can really shift the tone of the visit. It helps us understand patient priorities early, whether it’s pain control, reassurance, or getting home quickly.</w:t>
      </w:r>
    </w:p>
    <w:p w14:paraId="7C575D6F"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rPr>
          <w:rFonts w:ascii="Arial" w:eastAsia="Times New Roman" w:hAnsi="Arial" w:cs="Arial"/>
          <w:color w:val="000000"/>
          <w:kern w:val="0"/>
          <w14:ligatures w14:val="none"/>
        </w:rPr>
      </w:pPr>
      <w:r w:rsidRPr="00575780">
        <w:rPr>
          <w:rFonts w:ascii="Arial" w:eastAsia="Times New Roman" w:hAnsi="Arial" w:cs="Arial"/>
          <w:color w:val="000000"/>
          <w:kern w:val="0"/>
          <w:bdr w:val="single" w:sz="2" w:space="0" w:color="E5E7EB" w:frame="1"/>
          <w14:ligatures w14:val="none"/>
        </w:rPr>
        <w:t xml:space="preserve">Practically, this could be integrated into the EHR as a quick field or </w:t>
      </w:r>
      <w:proofErr w:type="gramStart"/>
      <w:r w:rsidRPr="00575780">
        <w:rPr>
          <w:rFonts w:ascii="Arial" w:eastAsia="Times New Roman" w:hAnsi="Arial" w:cs="Arial"/>
          <w:color w:val="000000"/>
          <w:kern w:val="0"/>
          <w:bdr w:val="single" w:sz="2" w:space="0" w:color="E5E7EB" w:frame="1"/>
          <w14:ligatures w14:val="none"/>
        </w:rPr>
        <w:t>prompt</w:t>
      </w:r>
      <w:proofErr w:type="gramEnd"/>
      <w:r w:rsidRPr="00575780">
        <w:rPr>
          <w:rFonts w:ascii="Arial" w:eastAsia="Times New Roman" w:hAnsi="Arial" w:cs="Arial"/>
          <w:color w:val="000000"/>
          <w:kern w:val="0"/>
          <w:bdr w:val="single" w:sz="2" w:space="0" w:color="E5E7EB" w:frame="1"/>
          <w14:ligatures w14:val="none"/>
        </w:rPr>
        <w:t xml:space="preserve"> so it becomes part of the standard triage process, not something extra, but something </w:t>
      </w:r>
      <w:r w:rsidRPr="00575780">
        <w:rPr>
          <w:rFonts w:ascii="Arial" w:eastAsia="Times New Roman" w:hAnsi="Arial" w:cs="Arial"/>
          <w:color w:val="000000"/>
          <w:kern w:val="0"/>
          <w:bdr w:val="single" w:sz="2" w:space="0" w:color="E5E7EB" w:frame="1"/>
          <w14:ligatures w14:val="none"/>
        </w:rPr>
        <w:lastRenderedPageBreak/>
        <w:t>expected. It would also help the rest of the care team stay aligned as the patient moves through the ED, especially during handoffs.</w:t>
      </w:r>
    </w:p>
    <w:p w14:paraId="3EA86F33"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rPr>
          <w:rFonts w:ascii="Arial" w:eastAsia="Times New Roman" w:hAnsi="Arial" w:cs="Arial"/>
          <w:color w:val="000000"/>
          <w:kern w:val="0"/>
          <w14:ligatures w14:val="none"/>
        </w:rPr>
      </w:pPr>
      <w:r w:rsidRPr="00575780">
        <w:rPr>
          <w:rFonts w:ascii="Arial" w:eastAsia="Times New Roman" w:hAnsi="Arial" w:cs="Arial"/>
          <w:color w:val="000000"/>
          <w:kern w:val="0"/>
          <w:bdr w:val="single" w:sz="2" w:space="0" w:color="E5E7EB" w:frame="1"/>
          <w14:ligatures w14:val="none"/>
        </w:rPr>
        <w:t xml:space="preserve">From a workflow perspective, it doesn’t slow things down in many cases, it </w:t>
      </w:r>
      <w:proofErr w:type="gramStart"/>
      <w:r w:rsidRPr="00575780">
        <w:rPr>
          <w:rFonts w:ascii="Arial" w:eastAsia="Times New Roman" w:hAnsi="Arial" w:cs="Arial"/>
          <w:color w:val="000000"/>
          <w:kern w:val="0"/>
          <w:bdr w:val="single" w:sz="2" w:space="0" w:color="E5E7EB" w:frame="1"/>
          <w14:ligatures w14:val="none"/>
        </w:rPr>
        <w:t>actually improves</w:t>
      </w:r>
      <w:proofErr w:type="gramEnd"/>
      <w:r w:rsidRPr="00575780">
        <w:rPr>
          <w:rFonts w:ascii="Arial" w:eastAsia="Times New Roman" w:hAnsi="Arial" w:cs="Arial"/>
          <w:color w:val="000000"/>
          <w:kern w:val="0"/>
          <w:bdr w:val="single" w:sz="2" w:space="0" w:color="E5E7EB" w:frame="1"/>
          <w14:ligatures w14:val="none"/>
        </w:rPr>
        <w:t xml:space="preserve"> efficiency by reducing repeated questions, miscommunication, or unnecessary testing. More importantly, it helps patients feel heard from the start, which can improve satisfaction and trust, even in a fast paced, </w:t>
      </w:r>
      <w:proofErr w:type="gramStart"/>
      <w:r w:rsidRPr="00575780">
        <w:rPr>
          <w:rFonts w:ascii="Arial" w:eastAsia="Times New Roman" w:hAnsi="Arial" w:cs="Arial"/>
          <w:color w:val="000000"/>
          <w:kern w:val="0"/>
          <w:bdr w:val="single" w:sz="2" w:space="0" w:color="E5E7EB" w:frame="1"/>
          <w14:ligatures w14:val="none"/>
        </w:rPr>
        <w:t>high volume</w:t>
      </w:r>
      <w:proofErr w:type="gramEnd"/>
      <w:r w:rsidRPr="00575780">
        <w:rPr>
          <w:rFonts w:ascii="Arial" w:eastAsia="Times New Roman" w:hAnsi="Arial" w:cs="Arial"/>
          <w:color w:val="000000"/>
          <w:kern w:val="0"/>
          <w:bdr w:val="single" w:sz="2" w:space="0" w:color="E5E7EB" w:frame="1"/>
          <w14:ligatures w14:val="none"/>
        </w:rPr>
        <w:t xml:space="preserve"> environment like triage.</w:t>
      </w:r>
    </w:p>
    <w:p w14:paraId="5EBEC560" w14:textId="77777777" w:rsidR="00575780" w:rsidRPr="00575780" w:rsidRDefault="00575780" w:rsidP="00575780">
      <w:pPr>
        <w:pBdr>
          <w:top w:val="single" w:sz="2" w:space="0" w:color="E5E7EB"/>
          <w:left w:val="single" w:sz="2" w:space="0" w:color="E5E7EB"/>
          <w:bottom w:val="single" w:sz="2" w:space="0" w:color="E5E7EB"/>
          <w:right w:val="single" w:sz="2" w:space="0" w:color="E5E7EB"/>
        </w:pBdr>
        <w:rPr>
          <w:rFonts w:ascii="Arial" w:eastAsia="Times New Roman" w:hAnsi="Arial" w:cs="Arial"/>
          <w:color w:val="000000"/>
          <w:kern w:val="0"/>
          <w14:ligatures w14:val="none"/>
        </w:rPr>
      </w:pPr>
      <w:r w:rsidRPr="00575780">
        <w:rPr>
          <w:rFonts w:ascii="Arial" w:eastAsia="Times New Roman" w:hAnsi="Arial" w:cs="Arial"/>
          <w:color w:val="000000"/>
          <w:kern w:val="0"/>
          <w:bdr w:val="single" w:sz="2" w:space="0" w:color="E5E7EB" w:frame="1"/>
          <w14:ligatures w14:val="none"/>
        </w:rPr>
        <w:t>Overall, this is a small but meaningful way to blend efficiency with empathy and ensure that even rapid triage interactions remain truly person-centered.</w:t>
      </w:r>
    </w:p>
    <w:p w14:paraId="34FB9741" w14:textId="77777777" w:rsidR="00575780" w:rsidRDefault="00575780"/>
    <w:sectPr w:rsidR="0057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3030C"/>
    <w:multiLevelType w:val="multilevel"/>
    <w:tmpl w:val="364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51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80"/>
    <w:rsid w:val="0057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57C97"/>
  <w15:chartTrackingRefBased/>
  <w15:docId w15:val="{33E33BA7-3948-4D41-8140-C4B6CC25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5780"/>
    <w:rPr>
      <w:color w:val="0000FF"/>
      <w:u w:val="single"/>
    </w:rPr>
  </w:style>
  <w:style w:type="character" w:customStyle="1" w:styleId="whitespace-nowrap">
    <w:name w:val="whitespace-nowrap"/>
    <w:basedOn w:val="DefaultParagraphFont"/>
    <w:rsid w:val="00575780"/>
  </w:style>
  <w:style w:type="paragraph" w:customStyle="1" w:styleId="text-left">
    <w:name w:val="text-left"/>
    <w:basedOn w:val="Normal"/>
    <w:rsid w:val="00575780"/>
    <w:pPr>
      <w:spacing w:before="100" w:beforeAutospacing="1" w:after="100" w:afterAutospacing="1"/>
    </w:pPr>
    <w:rPr>
      <w:rFonts w:ascii="Times New Roman" w:eastAsia="Times New Roman" w:hAnsi="Times New Roman" w:cs="Times New Roman"/>
      <w:kern w:val="0"/>
      <w14:ligatures w14:val="none"/>
    </w:rPr>
  </w:style>
  <w:style w:type="paragraph" w:customStyle="1" w:styleId="text-base">
    <w:name w:val="text-base"/>
    <w:basedOn w:val="Normal"/>
    <w:rsid w:val="0057578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37267">
      <w:bodyDiv w:val="1"/>
      <w:marLeft w:val="0"/>
      <w:marRight w:val="0"/>
      <w:marTop w:val="0"/>
      <w:marBottom w:val="0"/>
      <w:divBdr>
        <w:top w:val="none" w:sz="0" w:space="0" w:color="auto"/>
        <w:left w:val="none" w:sz="0" w:space="0" w:color="auto"/>
        <w:bottom w:val="none" w:sz="0" w:space="0" w:color="auto"/>
        <w:right w:val="none" w:sz="0" w:space="0" w:color="auto"/>
      </w:divBdr>
      <w:divsChild>
        <w:div w:id="669796429">
          <w:marLeft w:val="0"/>
          <w:marRight w:val="0"/>
          <w:marTop w:val="0"/>
          <w:marBottom w:val="0"/>
          <w:divBdr>
            <w:top w:val="single" w:sz="2" w:space="0" w:color="E5E7EB"/>
            <w:left w:val="single" w:sz="2" w:space="0" w:color="E5E7EB"/>
            <w:bottom w:val="single" w:sz="2" w:space="0" w:color="E5E7EB"/>
            <w:right w:val="single" w:sz="2" w:space="0" w:color="E5E7EB"/>
          </w:divBdr>
          <w:divsChild>
            <w:div w:id="2131824999">
              <w:marLeft w:val="0"/>
              <w:marRight w:val="0"/>
              <w:marTop w:val="0"/>
              <w:marBottom w:val="0"/>
              <w:divBdr>
                <w:top w:val="single" w:sz="2" w:space="0" w:color="E5E7EB"/>
                <w:left w:val="single" w:sz="2" w:space="0" w:color="E5E7EB"/>
                <w:bottom w:val="single" w:sz="2" w:space="0" w:color="E5E7EB"/>
                <w:right w:val="single" w:sz="2" w:space="0" w:color="E5E7EB"/>
              </w:divBdr>
              <w:divsChild>
                <w:div w:id="293608509">
                  <w:marLeft w:val="0"/>
                  <w:marRight w:val="0"/>
                  <w:marTop w:val="0"/>
                  <w:marBottom w:val="0"/>
                  <w:divBdr>
                    <w:top w:val="single" w:sz="2" w:space="0" w:color="E5E7EB"/>
                    <w:left w:val="single" w:sz="2" w:space="0" w:color="E5E7EB"/>
                    <w:bottom w:val="single" w:sz="2" w:space="0" w:color="E5E7EB"/>
                    <w:right w:val="single" w:sz="2" w:space="0" w:color="E5E7EB"/>
                  </w:divBdr>
                  <w:divsChild>
                    <w:div w:id="1514875287">
                      <w:marLeft w:val="0"/>
                      <w:marRight w:val="0"/>
                      <w:marTop w:val="0"/>
                      <w:marBottom w:val="0"/>
                      <w:divBdr>
                        <w:top w:val="single" w:sz="2" w:space="0" w:color="E5E7EB"/>
                        <w:left w:val="single" w:sz="2" w:space="0" w:color="E5E7EB"/>
                        <w:bottom w:val="single" w:sz="2" w:space="0" w:color="E5E7EB"/>
                        <w:right w:val="single" w:sz="2" w:space="0" w:color="E5E7EB"/>
                      </w:divBdr>
                      <w:divsChild>
                        <w:div w:id="628828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9718455">
                  <w:marLeft w:val="0"/>
                  <w:marRight w:val="0"/>
                  <w:marTop w:val="0"/>
                  <w:marBottom w:val="0"/>
                  <w:divBdr>
                    <w:top w:val="single" w:sz="2" w:space="0" w:color="E5E7EB"/>
                    <w:left w:val="single" w:sz="2" w:space="0" w:color="E5E7EB"/>
                    <w:bottom w:val="single" w:sz="2" w:space="0" w:color="E5E7EB"/>
                    <w:right w:val="single" w:sz="2" w:space="0" w:color="E5E7EB"/>
                  </w:divBdr>
                  <w:divsChild>
                    <w:div w:id="1793983692">
                      <w:marLeft w:val="0"/>
                      <w:marRight w:val="0"/>
                      <w:marTop w:val="0"/>
                      <w:marBottom w:val="0"/>
                      <w:divBdr>
                        <w:top w:val="single" w:sz="2" w:space="0" w:color="E5E7EB"/>
                        <w:left w:val="single" w:sz="2" w:space="0" w:color="E5E7EB"/>
                        <w:bottom w:val="single" w:sz="2" w:space="0" w:color="E5E7EB"/>
                        <w:right w:val="single" w:sz="2" w:space="0" w:color="E5E7EB"/>
                      </w:divBdr>
                    </w:div>
                    <w:div w:id="316492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05707642">
          <w:marLeft w:val="0"/>
          <w:marRight w:val="0"/>
          <w:marTop w:val="0"/>
          <w:marBottom w:val="0"/>
          <w:divBdr>
            <w:top w:val="single" w:sz="2" w:space="0" w:color="E5E7EB"/>
            <w:left w:val="single" w:sz="2" w:space="0" w:color="E5E7EB"/>
            <w:bottom w:val="single" w:sz="2" w:space="0" w:color="E5E7EB"/>
            <w:right w:val="single" w:sz="2" w:space="0" w:color="E5E7EB"/>
          </w:divBdr>
          <w:divsChild>
            <w:div w:id="1049498631">
              <w:marLeft w:val="0"/>
              <w:marRight w:val="0"/>
              <w:marTop w:val="0"/>
              <w:marBottom w:val="0"/>
              <w:divBdr>
                <w:top w:val="single" w:sz="2" w:space="0" w:color="E5E7EB"/>
                <w:left w:val="single" w:sz="2" w:space="0" w:color="E5E7EB"/>
                <w:bottom w:val="single" w:sz="2" w:space="0" w:color="E5E7EB"/>
                <w:right w:val="single" w:sz="2" w:space="0" w:color="E5E7EB"/>
              </w:divBdr>
              <w:divsChild>
                <w:div w:id="291717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dc:creator>
  <cp:keywords/>
  <dc:description/>
  <cp:lastModifiedBy>damian m</cp:lastModifiedBy>
  <cp:revision>1</cp:revision>
  <dcterms:created xsi:type="dcterms:W3CDTF">2026-05-08T00:35:00Z</dcterms:created>
  <dcterms:modified xsi:type="dcterms:W3CDTF">2026-05-08T01:42:00Z</dcterms:modified>
</cp:coreProperties>
</file>